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C2" w:rsidRPr="003C750F" w:rsidRDefault="001245C2" w:rsidP="001245C2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rtl/>
        </w:rPr>
      </w:pPr>
      <w:r w:rsidRPr="003C750F">
        <w:rPr>
          <w:rFonts w:ascii="Jameel Noori Nastaleeq" w:hAnsi="Jameel Noori Nastaleeq" w:cs="Jameel Noori Nastaleeq"/>
        </w:rPr>
        <w:t>THE ISLAMIA UNIVE</w:t>
      </w:r>
      <w:bookmarkStart w:id="0" w:name="_GoBack"/>
      <w:bookmarkEnd w:id="0"/>
      <w:r w:rsidRPr="003C750F">
        <w:rPr>
          <w:rFonts w:ascii="Jameel Noori Nastaleeq" w:hAnsi="Jameel Noori Nastaleeq" w:cs="Jameel Noori Nastaleeq"/>
        </w:rPr>
        <w:t>RSITY OF</w:t>
      </w:r>
      <w:r>
        <w:rPr>
          <w:rFonts w:ascii="Jameel Noori Nastaleeq" w:hAnsi="Jameel Noori Nastaleeq" w:cs="Jameel Noori Nastaleeq"/>
          <w:rtl/>
        </w:rPr>
        <w:tab/>
      </w:r>
      <w:r w:rsidRPr="003C750F">
        <w:rPr>
          <w:rFonts w:ascii="Jameel Noori Nastaleeq" w:hAnsi="Jameel Noori Nastaleeq" w:cs="Jameel Noori Nastaleeq"/>
          <w:rtl/>
        </w:rPr>
        <w:t xml:space="preserve">   </w:t>
      </w:r>
      <w:r>
        <w:rPr>
          <w:rFonts w:ascii="Jameel Noori Nastaleeq" w:hAnsi="Jameel Noori Nastaleeq" w:cs="Jameel Noori Nastaleeq" w:hint="cs"/>
          <w:rtl/>
        </w:rPr>
        <w:t xml:space="preserve">  </w:t>
      </w:r>
      <w:r w:rsidRPr="003C750F">
        <w:rPr>
          <w:rFonts w:ascii="Jameel Noori Nastaleeq" w:hAnsi="Jameel Noori Nastaleeq" w:cs="Jameel Noori Nastaleeq"/>
          <w:rtl/>
        </w:rPr>
        <w:t xml:space="preserve"> </w:t>
      </w:r>
      <w:r w:rsidRPr="003C750F">
        <w:rPr>
          <w:rFonts w:ascii="Jameel Noori Nastaleeq" w:hAnsi="Jameel Noori Nastaleeq" w:cs="Jameel Noori Nastaleeq"/>
        </w:rPr>
        <w:t>BAHAWALPUR</w:t>
      </w:r>
    </w:p>
    <w:p w:rsidR="001245C2" w:rsidRPr="00AA6B03" w:rsidRDefault="001245C2" w:rsidP="001245C2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sz w:val="22"/>
          <w:szCs w:val="22"/>
          <w:rtl/>
        </w:rPr>
      </w:pPr>
      <w:r w:rsidRPr="00AA6B03">
        <w:rPr>
          <w:rFonts w:ascii="Jameel Noori Nastaleeq" w:hAnsi="Jameel Noori Nastaleeq" w:cs="Jameel Noori Nastaleeq"/>
          <w:sz w:val="22"/>
          <w:szCs w:val="22"/>
        </w:rPr>
        <w:t>COURSE OUTLINE ISLAMIC STUDIE</w:t>
      </w: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3920"/>
        <w:gridCol w:w="3920"/>
      </w:tblGrid>
      <w:tr w:rsidR="001245C2" w:rsidTr="0097209C">
        <w:trPr>
          <w:trHeight w:val="370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Room</w:t>
            </w:r>
            <w:r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: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Instructor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: 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Muhammad Ashraf</w:t>
            </w:r>
          </w:p>
        </w:tc>
      </w:tr>
      <w:tr w:rsidR="001245C2" w:rsidTr="0097209C">
        <w:trPr>
          <w:trHeight w:val="379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Days: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Timings:</w:t>
            </w:r>
          </w:p>
        </w:tc>
      </w:tr>
      <w:tr w:rsidR="001245C2" w:rsidTr="0097209C">
        <w:trPr>
          <w:trHeight w:val="390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Course Code </w:t>
            </w:r>
            <w:r>
              <w:rPr>
                <w:rFonts w:ascii="Jameel Noori Nastaleeq" w:hAnsi="Jameel Noori Nastaleeq" w:cs="Jameel Noori Nastaleeq"/>
                <w:sz w:val="20"/>
                <w:szCs w:val="20"/>
              </w:rPr>
              <w:t>2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: Credit Hour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Contact # 0300-6811236</w:t>
            </w:r>
          </w:p>
        </w:tc>
      </w:tr>
    </w:tbl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</w:rPr>
      </w:pP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تفصیل نصاب</w:t>
      </w:r>
      <w:r w:rsidRPr="001245C2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مڈ ٹرم</w:t>
      </w:r>
      <w:r w:rsidRPr="00AF3315">
        <w:rPr>
          <w:rFonts w:ascii="Jameel Noori Nastaleeq" w:hAnsi="Jameel Noori Nastaleeq" w:cs="Jameel Noori Nastaleeq"/>
          <w:rtl/>
        </w:rPr>
        <w:br/>
        <w:t>لیکچرز                    عنوانات</w:t>
      </w:r>
      <w:r w:rsidRPr="00AF3315">
        <w:rPr>
          <w:rFonts w:ascii="Jameel Noori Nastaleeq" w:hAnsi="Jameel Noori Nastaleeq" w:cs="Jameel Noori Nastaleeq"/>
          <w:rtl/>
        </w:rPr>
        <w:br/>
        <w:t>1</w:t>
      </w:r>
      <w:r>
        <w:rPr>
          <w:rFonts w:ascii="Jameel Noori Nastaleeq" w:hAnsi="Jameel Noori Nastaleeq" w:cs="Jameel Noori Nastaleeq" w:hint="cs"/>
          <w:rtl/>
        </w:rPr>
        <w:t>۔</w:t>
      </w:r>
      <w:r w:rsidRPr="001B5B60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t xml:space="preserve">تعارف قرآن </w:t>
      </w:r>
      <w:r>
        <w:rPr>
          <w:rFonts w:ascii="Jameel Noori Nastaleeq" w:hAnsi="Jameel Noori Nastaleeq" w:cs="Jameel Noori Nastaleeq" w:hint="cs"/>
          <w:rtl/>
        </w:rPr>
        <w:t>وعلوم</w:t>
      </w:r>
      <w:r w:rsidRPr="00AF3315">
        <w:rPr>
          <w:rFonts w:ascii="Jameel Noori Nastaleeq" w:hAnsi="Jameel Noori Nastaleeq" w:cs="Jameel Noori Nastaleeq"/>
          <w:rtl/>
        </w:rPr>
        <w:t xml:space="preserve"> قرآن</w:t>
      </w:r>
      <w:r>
        <w:rPr>
          <w:rFonts w:ascii="Jameel Noori Nastaleeq" w:hAnsi="Jameel Noori Nastaleeq" w:cs="Jameel Noori Nastaleeq" w:hint="cs"/>
          <w:rtl/>
        </w:rPr>
        <w:t xml:space="preserve">     نزول</w:t>
      </w:r>
      <w:r w:rsidRPr="001B5B60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t>وحی اور اس کی اقسام</w:t>
      </w:r>
      <w:r>
        <w:rPr>
          <w:rFonts w:ascii="Jameel Noori Nastaleeq" w:hAnsi="Jameel Noori Nastaleeq" w:cs="Jameel Noori Nastaleeq" w:hint="cs"/>
          <w:rtl/>
        </w:rPr>
        <w:t xml:space="preserve">   ،اہمیت،</w:t>
      </w:r>
      <w:r w:rsidRPr="00AF3315">
        <w:rPr>
          <w:rFonts w:ascii="Jameel Noori Nastaleeq" w:hAnsi="Jameel Noori Nastaleeq" w:cs="Jameel Noori Nastaleeq"/>
          <w:rtl/>
        </w:rPr>
        <w:t xml:space="preserve">حفاظت </w:t>
      </w:r>
      <w:r>
        <w:rPr>
          <w:rFonts w:ascii="Jameel Noori Nastaleeq" w:hAnsi="Jameel Noori Nastaleeq" w:cs="Jameel Noori Nastaleeq" w:hint="cs"/>
          <w:rtl/>
        </w:rPr>
        <w:t>و</w:t>
      </w:r>
      <w:r w:rsidRPr="00AF3315">
        <w:rPr>
          <w:rFonts w:ascii="Jameel Noori Nastaleeq" w:hAnsi="Jameel Noori Nastaleeq" w:cs="Jameel Noori Nastaleeq"/>
          <w:rtl/>
        </w:rPr>
        <w:t>تدوین قر</w:t>
      </w:r>
      <w:r>
        <w:rPr>
          <w:rFonts w:ascii="Jameel Noori Nastaleeq" w:hAnsi="Jameel Noori Nastaleeq" w:cs="Jameel Noori Nastaleeq"/>
          <w:rtl/>
        </w:rPr>
        <w:t>آن</w:t>
      </w:r>
      <w:r>
        <w:rPr>
          <w:rFonts w:ascii="Jameel Noori Nastaleeq" w:hAnsi="Jameel Noori Nastaleeq" w:cs="Jameel Noori Nastaleeq" w:hint="cs"/>
          <w:rtl/>
        </w:rPr>
        <w:t xml:space="preserve"> اور اسکے ادوار</w:t>
      </w:r>
      <w:r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 w:hint="cs"/>
          <w:rtl/>
        </w:rPr>
        <w:t>2۔اسلامی عقائد سےمتعلق</w:t>
      </w:r>
      <w:r>
        <w:rPr>
          <w:rFonts w:ascii="Jameel Noori Nastaleeq" w:hAnsi="Jameel Noori Nastaleeq" w:cs="Jameel Noori Nastaleeq"/>
          <w:rtl/>
        </w:rPr>
        <w:t xml:space="preserve"> سورۃ ال</w:t>
      </w:r>
      <w:r>
        <w:rPr>
          <w:rFonts w:ascii="Jameel Noori Nastaleeq" w:hAnsi="Jameel Noori Nastaleeq" w:cs="Jameel Noori Nastaleeq" w:hint="cs"/>
          <w:rtl/>
        </w:rPr>
        <w:t>بقرۃکی</w:t>
      </w:r>
      <w:r w:rsidRPr="00AF3315">
        <w:rPr>
          <w:rFonts w:ascii="Jameel Noori Nastaleeq" w:hAnsi="Jameel Noori Nastaleeq" w:cs="Jameel Noori Nastaleeq"/>
          <w:rtl/>
        </w:rPr>
        <w:t xml:space="preserve"> آیات </w:t>
      </w:r>
      <w:r>
        <w:rPr>
          <w:rFonts w:ascii="Jameel Noori Nastaleeq" w:hAnsi="Jameel Noori Nastaleeq" w:cs="Jameel Noori Nastaleeq" w:hint="cs"/>
          <w:rtl/>
        </w:rPr>
        <w:t>284تا 286</w:t>
      </w:r>
      <w:r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 xml:space="preserve"> -وادب نبی صلی اللہ علیہ وسلم سےمتعلق  سورۃ الحجرات  کی آیات 1تا 18</w:t>
      </w:r>
      <w:r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 w:hint="cs"/>
          <w:rtl/>
        </w:rPr>
        <w:t>3۔</w:t>
      </w:r>
      <w:r w:rsidRPr="00221DB7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مسلمانوں کی صفات سےمتعلق  سورۃ المومنون کی آیات 1تا 11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-ومعاشرتی اخلاقیات</w:t>
      </w:r>
      <w:r w:rsidRPr="00221DB7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سےمتعلق  سورۃ الفرقان  کی آیات 63تا 77</w:t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4۔احکام الہی سےمتعلق  سورۃ الانعام  کی آیات 152تا 154 -               و</w:t>
      </w:r>
      <w:r w:rsidRPr="00F636C9">
        <w:rPr>
          <w:rFonts w:ascii="Jameel Noori Nastaleeq" w:hAnsi="Jameel Noori Nastaleeq" w:cs="Jameel Noori Nastaleeq" w:hint="cs"/>
          <w:rtl/>
        </w:rPr>
        <w:t>آداب نبوی  سےمتعلق  سورۃ الاحزاب کی آیات 6، 12، 40، 56تا 58</w:t>
      </w:r>
      <w:r>
        <w:rPr>
          <w:rFonts w:ascii="Jameel Noori Nastaleeq" w:hAnsi="Jameel Noori Nastaleeq" w:cs="Jameel Noori Nastaleeq" w:hint="cs"/>
          <w:rtl/>
        </w:rPr>
        <w:t xml:space="preserve"> </w:t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5-غور وفکر اور قیامت سےمتعلق  سورۃ الحشر کی آیات 18تا 20</w:t>
      </w:r>
      <w:r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10</w:t>
      </w:r>
      <w:r>
        <w:rPr>
          <w:rFonts w:ascii="Jameel Noori Nastaleeq" w:hAnsi="Jameel Noori Nastaleeq" w:cs="Jameel Noori Nastaleeq" w:hint="cs"/>
          <w:rtl/>
        </w:rPr>
        <w:t>۔وتفکر وتدبر کے  سےمتعلق  سورۃ الصف کی آیات 1تا 14</w:t>
      </w:r>
      <w:r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 xml:space="preserve">    </w:t>
      </w:r>
      <w:r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 w:hint="cs"/>
          <w:rtl/>
        </w:rPr>
        <w:t>6۔سیرت نبوی ،حضور</w:t>
      </w:r>
      <w:r w:rsidRPr="008042FE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 xml:space="preserve">صلی اللہ علیہ وسلم کی ابتدائی زندگی، بعثت  ،اعلان نبوت اور تبلیغ دین  </w:t>
      </w:r>
      <w:r w:rsidRPr="00AF3315">
        <w:rPr>
          <w:rFonts w:ascii="Jameel Noori Nastaleeq" w:hAnsi="Jameel Noori Nastaleeq" w:cs="Jameel Noori Nastaleeq"/>
          <w:rtl/>
        </w:rPr>
        <w:t>۔   </w:t>
      </w:r>
      <w:r>
        <w:rPr>
          <w:rFonts w:ascii="Jameel Noori Nastaleeq" w:hAnsi="Jameel Noori Nastaleeq" w:cs="Jameel Noori Nastaleeq"/>
          <w:rtl/>
        </w:rPr>
        <w:tab/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7-ہجرت حبشہ (۵ نبوی )اور ہجرت مدینہ  (۱۳ نبوی )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8- واقعہ معراج اور صلح حدبییہ</w:t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9-  غزوات  (بدر ،احد ، خندق،خیبر اور غزوہ موتہ )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10-  غزوہ حنین اورتبوک</w:t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11-</w:t>
      </w:r>
      <w:r w:rsidRPr="00660988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فتح مکہ اور خطبہ حجۃ الوداع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</w:p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 w:hint="cs"/>
          <w:rtl/>
        </w:rPr>
      </w:pPr>
      <w:r w:rsidRPr="00AF3315">
        <w:rPr>
          <w:rFonts w:ascii="Jameel Noori Nastaleeq" w:hAnsi="Jameel Noori Nastaleeq" w:cs="Jameel Noori Nastaleeq"/>
          <w:rtl/>
        </w:rPr>
        <w:t>12</w:t>
      </w:r>
      <w:r>
        <w:rPr>
          <w:rFonts w:ascii="Jameel Noori Nastaleeq" w:hAnsi="Jameel Noori Nastaleeq" w:cs="Jameel Noori Nastaleeq" w:hint="cs"/>
          <w:rtl/>
        </w:rPr>
        <w:t>۔</w:t>
      </w:r>
      <w:r w:rsidRPr="00660988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t xml:space="preserve">تعارف </w:t>
      </w:r>
      <w:r>
        <w:rPr>
          <w:rFonts w:ascii="Jameel Noori Nastaleeq" w:hAnsi="Jameel Noori Nastaleeq" w:cs="Jameel Noori Nastaleeq" w:hint="cs"/>
          <w:rtl/>
        </w:rPr>
        <w:t>،</w:t>
      </w:r>
      <w:r w:rsidRPr="00AF3315">
        <w:rPr>
          <w:rFonts w:ascii="Jameel Noori Nastaleeq" w:hAnsi="Jameel Noori Nastaleeq" w:cs="Jameel Noori Nastaleeq"/>
          <w:rtl/>
        </w:rPr>
        <w:t>حجیت</w:t>
      </w:r>
      <w:r>
        <w:rPr>
          <w:rFonts w:ascii="Jameel Noori Nastaleeq" w:hAnsi="Jameel Noori Nastaleeq" w:cs="Jameel Noori Nastaleeq" w:hint="cs"/>
          <w:rtl/>
        </w:rPr>
        <w:t xml:space="preserve"> ،اہمیت</w:t>
      </w:r>
      <w:r w:rsidRPr="00AF3315">
        <w:rPr>
          <w:rFonts w:ascii="Jameel Noori Nastaleeq" w:hAnsi="Jameel Noori Nastaleeq" w:cs="Jameel Noori Nastaleeq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،ضرورت حدیث واصول حدیث کی تعریف ،موضوع اور مقصداور  اقسام کتب حدیث اور اقسام حدیث</w:t>
      </w:r>
      <w:r w:rsidRPr="00AF3315">
        <w:rPr>
          <w:rFonts w:ascii="Jameel Noori Nastaleeq" w:hAnsi="Jameel Noori Nastaleeq" w:cs="Jameel Noori Nastaleeq"/>
          <w:rtl/>
        </w:rPr>
        <w:t>               </w:t>
      </w:r>
      <w:r w:rsidRPr="00AF3315">
        <w:rPr>
          <w:rFonts w:ascii="Jameel Noori Nastaleeq" w:hAnsi="Jameel Noori Nastaleeq" w:cs="Jameel Noori Nastaleeq"/>
          <w:rtl/>
        </w:rPr>
        <w:br/>
        <w:t>13</w:t>
      </w:r>
      <w:r>
        <w:rPr>
          <w:rFonts w:ascii="Jameel Noori Nastaleeq" w:hAnsi="Jameel Noori Nastaleeq" w:cs="Jameel Noori Nastaleeq" w:hint="cs"/>
          <w:rtl/>
        </w:rPr>
        <w:t>۔جمع وتدوین حدیث کے ادوار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14</w:t>
      </w:r>
      <w:r>
        <w:rPr>
          <w:rFonts w:ascii="Jameel Noori Nastaleeq" w:hAnsi="Jameel Noori Nastaleeq" w:cs="Jameel Noori Nastaleeq" w:hint="cs"/>
          <w:rtl/>
        </w:rPr>
        <w:t>۔  متن منتخب احادیث 1 تا 10</w:t>
      </w:r>
    </w:p>
    <w:p w:rsidR="00D41A21" w:rsidRPr="0023673B" w:rsidRDefault="001245C2" w:rsidP="001245C2">
      <w:r w:rsidRPr="00AF3315">
        <w:rPr>
          <w:rFonts w:ascii="Jameel Noori Nastaleeq" w:hAnsi="Jameel Noori Nastaleeq" w:cs="Jameel Noori Nastaleeq"/>
          <w:rtl/>
        </w:rPr>
        <w:t>15</w:t>
      </w:r>
      <w:r>
        <w:rPr>
          <w:rFonts w:ascii="Jameel Noori Nastaleeq" w:hAnsi="Jameel Noori Nastaleeq" w:cs="Jameel Noori Nastaleeq" w:hint="cs"/>
          <w:rtl/>
        </w:rPr>
        <w:t>۔اسائنمنٹ</w:t>
      </w:r>
      <w:r>
        <w:rPr>
          <w:rFonts w:ascii="Jameel Noori Nastaleeq" w:hAnsi="Jameel Noori Nastaleeq" w:cs="Jameel Noori Nastaleeq" w:hint="cs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16</w:t>
      </w:r>
      <w:r>
        <w:rPr>
          <w:rFonts w:ascii="Jameel Noori Nastaleeq" w:hAnsi="Jameel Noori Nastaleeq" w:cs="Jameel Noori Nastaleeq" w:hint="cs"/>
          <w:rtl/>
        </w:rPr>
        <w:t>۔امتحانات مڈ ٹرم</w:t>
      </w:r>
      <w:r w:rsidRPr="00AF3315">
        <w:rPr>
          <w:rFonts w:ascii="Jameel Noori Nastaleeq" w:hAnsi="Jameel Noori Nastaleeq" w:cs="Jameel Noori Nastaleeq"/>
          <w:rtl/>
        </w:rPr>
        <w:br/>
      </w:r>
    </w:p>
    <w:sectPr w:rsidR="00D41A21" w:rsidRPr="0023673B" w:rsidSect="00D41A2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3B"/>
    <w:rsid w:val="001245C2"/>
    <w:rsid w:val="0023673B"/>
    <w:rsid w:val="00D41A21"/>
    <w:rsid w:val="00F8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DC28FC-EA65-4A60-883D-D44E52F8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5C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673B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rsid w:val="00236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umer</dc:creator>
  <cp:keywords/>
  <dc:description/>
  <cp:lastModifiedBy>umer</cp:lastModifiedBy>
  <cp:revision>1</cp:revision>
  <cp:lastPrinted>2020-03-18T17:46:00Z</cp:lastPrinted>
  <dcterms:created xsi:type="dcterms:W3CDTF">2020-03-18T17:23:00Z</dcterms:created>
  <dcterms:modified xsi:type="dcterms:W3CDTF">2020-03-18T17:51:00Z</dcterms:modified>
</cp:coreProperties>
</file>